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4F" w:rsidRPr="00AC154F" w:rsidRDefault="00137BA4" w:rsidP="00AC154F">
      <w:pPr>
        <w:spacing w:line="276" w:lineRule="auto"/>
        <w:jc w:val="center"/>
        <w:rPr>
          <w:rFonts w:asciiTheme="minorEastAsia" w:hAnsiTheme="minorEastAsia"/>
          <w:sz w:val="24"/>
          <w:szCs w:val="24"/>
        </w:rPr>
      </w:pPr>
      <w:r w:rsidRPr="00AC154F">
        <w:rPr>
          <w:rFonts w:asciiTheme="minorEastAsia" w:hAnsiTheme="minorEastAsia" w:cs="Arial"/>
          <w:b/>
          <w:noProof/>
          <w:sz w:val="24"/>
          <w:szCs w:val="24"/>
        </w:rPr>
        <w:drawing>
          <wp:anchor distT="0" distB="0" distL="114300" distR="114300" simplePos="0" relativeHeight="251658240" behindDoc="0" locked="0" layoutInCell="1" allowOverlap="1">
            <wp:simplePos x="0" y="0"/>
            <wp:positionH relativeFrom="column">
              <wp:posOffset>-57150</wp:posOffset>
            </wp:positionH>
            <wp:positionV relativeFrom="paragraph">
              <wp:posOffset>-152400</wp:posOffset>
            </wp:positionV>
            <wp:extent cx="1676400" cy="542925"/>
            <wp:effectExtent l="0" t="0" r="0" b="0"/>
            <wp:wrapTopAndBottom/>
            <wp:docPr id="6" name="Picture 1" descr="D:\UFH-All\Logos\Logo-Blue-Horiz-A4.png"/>
            <wp:cNvGraphicFramePr/>
            <a:graphic xmlns:a="http://schemas.openxmlformats.org/drawingml/2006/main">
              <a:graphicData uri="http://schemas.openxmlformats.org/drawingml/2006/picture">
                <pic:pic xmlns:pic="http://schemas.openxmlformats.org/drawingml/2006/picture">
                  <pic:nvPicPr>
                    <pic:cNvPr id="0" name="Picture 15" descr="D:\UFH-All\Logos\Logo-Blue-Horiz-A4.png"/>
                    <pic:cNvPicPr>
                      <a:picLocks noChangeAspect="1" noChangeArrowheads="1"/>
                    </pic:cNvPicPr>
                  </pic:nvPicPr>
                  <pic:blipFill>
                    <a:blip r:embed="rId7" cstate="print"/>
                    <a:srcRect/>
                    <a:stretch>
                      <a:fillRect/>
                    </a:stretch>
                  </pic:blipFill>
                  <pic:spPr bwMode="auto">
                    <a:xfrm>
                      <a:off x="0" y="0"/>
                      <a:ext cx="1676400" cy="542925"/>
                    </a:xfrm>
                    <a:prstGeom prst="rect">
                      <a:avLst/>
                    </a:prstGeom>
                    <a:noFill/>
                    <a:ln w="9525">
                      <a:noFill/>
                      <a:miter lim="800000"/>
                      <a:headEnd/>
                      <a:tailEnd/>
                    </a:ln>
                  </pic:spPr>
                </pic:pic>
              </a:graphicData>
            </a:graphic>
          </wp:anchor>
        </w:drawing>
      </w:r>
      <w:r w:rsidR="00AC154F" w:rsidRPr="00AC154F">
        <w:rPr>
          <w:rFonts w:asciiTheme="minorEastAsia" w:hAnsiTheme="minorEastAsia" w:hint="eastAsia"/>
          <w:b/>
          <w:sz w:val="24"/>
          <w:szCs w:val="24"/>
        </w:rPr>
        <w:t>和睦家医疗供应商行为管理规范</w:t>
      </w:r>
    </w:p>
    <w:p w:rsidR="00AC154F" w:rsidRPr="00AC154F" w:rsidRDefault="00AC154F" w:rsidP="00AC154F">
      <w:pPr>
        <w:spacing w:line="276" w:lineRule="auto"/>
        <w:jc w:val="left"/>
        <w:rPr>
          <w:rFonts w:asciiTheme="minorEastAsia" w:hAnsiTheme="minorEastAsia"/>
          <w:sz w:val="22"/>
        </w:rPr>
      </w:pPr>
    </w:p>
    <w:p w:rsidR="00AC154F" w:rsidRPr="00AC154F" w:rsidRDefault="00AC154F" w:rsidP="00AC154F">
      <w:pPr>
        <w:pStyle w:val="ListParagraph"/>
        <w:spacing w:line="276" w:lineRule="auto"/>
        <w:ind w:firstLine="440"/>
        <w:jc w:val="left"/>
        <w:rPr>
          <w:rFonts w:asciiTheme="minorEastAsia" w:hAnsiTheme="minorEastAsia"/>
          <w:sz w:val="22"/>
        </w:rPr>
      </w:pPr>
    </w:p>
    <w:p w:rsidR="00AC154F" w:rsidRPr="00AC154F" w:rsidRDefault="00AC154F" w:rsidP="00AC154F">
      <w:pPr>
        <w:spacing w:line="276" w:lineRule="auto"/>
        <w:ind w:firstLine="480"/>
        <w:jc w:val="left"/>
        <w:rPr>
          <w:rFonts w:asciiTheme="minorEastAsia" w:hAnsiTheme="minorEastAsia"/>
          <w:sz w:val="22"/>
        </w:rPr>
      </w:pPr>
      <w:r w:rsidRPr="00AC154F">
        <w:rPr>
          <w:rFonts w:asciiTheme="minorEastAsia" w:hAnsiTheme="minorEastAsia" w:hint="eastAsia"/>
          <w:sz w:val="22"/>
        </w:rPr>
        <w:t>为规范供应商在和睦家医疗下属各</w:t>
      </w:r>
      <w:r w:rsidR="009C4FA5">
        <w:rPr>
          <w:rFonts w:asciiTheme="minorEastAsia" w:hAnsiTheme="minorEastAsia" w:hint="eastAsia"/>
          <w:sz w:val="22"/>
        </w:rPr>
        <w:t>医院和诊所的经营行为，保证临床工作正常有序的进行，和睦家医疗供应链管理</w:t>
      </w:r>
      <w:r w:rsidRPr="00AC154F">
        <w:rPr>
          <w:rFonts w:asciiTheme="minorEastAsia" w:hAnsiTheme="minorEastAsia" w:hint="eastAsia"/>
          <w:sz w:val="22"/>
        </w:rPr>
        <w:t>中心特制订本规范，具体内容如下。</w:t>
      </w:r>
    </w:p>
    <w:p w:rsidR="00AC154F" w:rsidRPr="00AC154F" w:rsidRDefault="00AC154F" w:rsidP="00AC154F">
      <w:pPr>
        <w:spacing w:line="276" w:lineRule="auto"/>
        <w:ind w:firstLine="480"/>
        <w:jc w:val="left"/>
        <w:rPr>
          <w:rFonts w:asciiTheme="minorEastAsia" w:hAnsiTheme="minorEastAsia"/>
          <w:sz w:val="22"/>
        </w:rPr>
      </w:pP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供应商在和睦家医疗开展业务工作必须遵守中华人民共和国所有法律法规和和睦家医疗的各项规定；</w:t>
      </w: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供应商应从事和其营业执照或医疗器械经营许可证相符的各种推荐、销售和维保等活动；</w:t>
      </w: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供应商在和睦家医疗开展业务工作应恪守诚信和高标准的职业道德规范；</w:t>
      </w: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供应商在和睦家医疗开展业务的工作人员应保证已取得贵公司合法、有效的正式书面授权，并已在贵公司接受了合格的业务培训，确保所有的说明、信息和陈述都准确和真实；</w:t>
      </w: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供应商应对开展业务过程中获得的和睦家医疗的相关数据和信息应予以严格隐私保护，严禁向任何第三方披露；</w:t>
      </w: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不允许供应商未经和睦家医疗采购人员协调直接前往临床科室(包括但不限于门诊、病房、手术室等区域)推销和介绍贵公司的产品/服务，或从事与贵公司产品/服务的介绍、推荐、销售相关的活动，禁止供应商以任何形式干扰临床工作的正常进行；</w:t>
      </w: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供应商对临床科室关于产品/服务的培训会议应通过和睦家医疗采购人员统一协调；</w:t>
      </w: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禁止供应商及其员工向和睦家医疗员工以提供或允诺礼物、酬金、报酬等的方式在和睦家医疗开展业务或保持业务关系；</w:t>
      </w: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 xml:space="preserve">初次到访的供应商如有不清楚事宜应联系本医院的相关采购人员； </w:t>
      </w: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如供应商在与和睦家医疗进</w:t>
      </w:r>
      <w:bookmarkStart w:id="0" w:name="_GoBack"/>
      <w:bookmarkEnd w:id="0"/>
      <w:r w:rsidRPr="00AC154F">
        <w:rPr>
          <w:rFonts w:asciiTheme="minorEastAsia" w:hAnsiTheme="minorEastAsia" w:hint="eastAsia"/>
          <w:sz w:val="22"/>
        </w:rPr>
        <w:t>行业务往来时有任何关于商业行为道德方面的顾虑，应与和睦家内审部(电子邮箱：</w:t>
      </w:r>
      <w:hyperlink r:id="rId8" w:history="1">
        <w:r w:rsidRPr="00AC154F">
          <w:rPr>
            <w:rStyle w:val="Hyperlink"/>
            <w:rFonts w:asciiTheme="minorEastAsia" w:hAnsiTheme="minorEastAsia" w:hint="eastAsia"/>
            <w:sz w:val="22"/>
          </w:rPr>
          <w:t>audit@ufh.com.cn</w:t>
        </w:r>
      </w:hyperlink>
      <w:r w:rsidRPr="00AC154F">
        <w:rPr>
          <w:rFonts w:asciiTheme="minorEastAsia" w:hAnsiTheme="minorEastAsia"/>
          <w:sz w:val="22"/>
        </w:rPr>
        <w:t>)</w:t>
      </w:r>
      <w:r w:rsidRPr="00AC154F">
        <w:rPr>
          <w:rFonts w:asciiTheme="minorEastAsia" w:hAnsiTheme="minorEastAsia" w:hint="eastAsia"/>
          <w:sz w:val="22"/>
        </w:rPr>
        <w:t>沟通。</w:t>
      </w: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对于违反以上规定的供应商及其员工，初次给予口头警告，两次或以上将根据情节严重程度决定采用正式书面警告、列入黑名单，甚至取消供应商在和睦家医疗的销售资格等相关措施予以处罚。</w:t>
      </w:r>
    </w:p>
    <w:p w:rsidR="00AC154F" w:rsidRPr="00AC154F" w:rsidRDefault="00AC154F" w:rsidP="00AC154F">
      <w:pPr>
        <w:pStyle w:val="ListParagraph"/>
        <w:numPr>
          <w:ilvl w:val="0"/>
          <w:numId w:val="2"/>
        </w:numPr>
        <w:spacing w:line="360" w:lineRule="auto"/>
        <w:contextualSpacing w:val="0"/>
        <w:jc w:val="left"/>
        <w:rPr>
          <w:rFonts w:asciiTheme="minorEastAsia" w:hAnsiTheme="minorEastAsia"/>
          <w:sz w:val="22"/>
        </w:rPr>
      </w:pPr>
      <w:r w:rsidRPr="00AC154F">
        <w:rPr>
          <w:rFonts w:asciiTheme="minorEastAsia" w:hAnsiTheme="minorEastAsia" w:hint="eastAsia"/>
          <w:sz w:val="22"/>
        </w:rPr>
        <w:t>和睦家医疗</w:t>
      </w:r>
      <w:r w:rsidR="00A55956">
        <w:rPr>
          <w:rFonts w:asciiTheme="minorEastAsia" w:hAnsiTheme="minorEastAsia" w:hint="eastAsia"/>
          <w:sz w:val="22"/>
        </w:rPr>
        <w:t>供应链管理中心</w:t>
      </w:r>
      <w:r w:rsidRPr="00AC154F">
        <w:rPr>
          <w:rFonts w:asciiTheme="minorEastAsia" w:hAnsiTheme="minorEastAsia" w:hint="eastAsia"/>
          <w:sz w:val="22"/>
        </w:rPr>
        <w:t>对本规范保留最终解释权。</w:t>
      </w:r>
    </w:p>
    <w:p w:rsidR="00AC154F" w:rsidRDefault="00AC154F" w:rsidP="009C4FA5">
      <w:pPr>
        <w:pStyle w:val="ListParagraph"/>
        <w:spacing w:line="360" w:lineRule="auto"/>
        <w:ind w:left="360"/>
        <w:rPr>
          <w:rFonts w:asciiTheme="minorEastAsia" w:hAnsiTheme="minorEastAsia"/>
          <w:sz w:val="22"/>
        </w:rPr>
      </w:pPr>
      <w:r w:rsidRPr="00AC154F">
        <w:rPr>
          <w:rFonts w:asciiTheme="minorEastAsia" w:hAnsiTheme="minorEastAsia" w:hint="eastAsia"/>
          <w:sz w:val="22"/>
        </w:rPr>
        <w:t xml:space="preserve">                              </w:t>
      </w:r>
      <w:r>
        <w:rPr>
          <w:rFonts w:asciiTheme="minorEastAsia" w:hAnsiTheme="minorEastAsia" w:hint="eastAsia"/>
          <w:sz w:val="22"/>
        </w:rPr>
        <w:tab/>
      </w:r>
      <w:r>
        <w:rPr>
          <w:rFonts w:asciiTheme="minorEastAsia" w:hAnsiTheme="minorEastAsia"/>
          <w:sz w:val="22"/>
        </w:rPr>
        <w:t xml:space="preserve">          </w:t>
      </w:r>
    </w:p>
    <w:p w:rsidR="00AC154F" w:rsidRDefault="00AC154F" w:rsidP="00AC154F">
      <w:pPr>
        <w:pStyle w:val="ListParagraph"/>
        <w:spacing w:line="360" w:lineRule="auto"/>
        <w:ind w:left="1200" w:firstLine="60"/>
        <w:rPr>
          <w:rFonts w:asciiTheme="minorEastAsia" w:hAnsiTheme="minorEastAsia"/>
          <w:sz w:val="22"/>
        </w:rPr>
      </w:pPr>
      <w:r>
        <w:rPr>
          <w:rFonts w:asciiTheme="minorEastAsia" w:hAnsiTheme="minorEastAsia"/>
          <w:sz w:val="22"/>
        </w:rPr>
        <w:t xml:space="preserve">                   </w:t>
      </w:r>
      <w:r w:rsidRPr="00AC154F">
        <w:rPr>
          <w:rFonts w:asciiTheme="minorEastAsia" w:hAnsiTheme="minorEastAsia" w:hint="eastAsia"/>
          <w:sz w:val="22"/>
        </w:rPr>
        <w:t xml:space="preserve"> </w:t>
      </w:r>
      <w:r>
        <w:rPr>
          <w:rFonts w:asciiTheme="minorEastAsia" w:hAnsiTheme="minorEastAsia"/>
          <w:sz w:val="22"/>
        </w:rPr>
        <w:t xml:space="preserve"> </w:t>
      </w:r>
    </w:p>
    <w:p w:rsidR="00137BA4" w:rsidRPr="009C4FA5" w:rsidRDefault="00AC154F" w:rsidP="00AC154F">
      <w:pPr>
        <w:pStyle w:val="ListParagraph"/>
        <w:spacing w:line="360" w:lineRule="auto"/>
        <w:ind w:left="1200" w:firstLine="60"/>
        <w:rPr>
          <w:rFonts w:asciiTheme="minorEastAsia" w:hAnsiTheme="minorEastAsia"/>
          <w:b/>
          <w:sz w:val="24"/>
          <w:szCs w:val="24"/>
        </w:rPr>
      </w:pPr>
      <w:r>
        <w:rPr>
          <w:rFonts w:asciiTheme="minorEastAsia" w:hAnsiTheme="minorEastAsia"/>
          <w:sz w:val="22"/>
        </w:rPr>
        <w:lastRenderedPageBreak/>
        <w:t xml:space="preserve">                        </w:t>
      </w:r>
      <w:r w:rsidR="009C4FA5">
        <w:rPr>
          <w:rFonts w:asciiTheme="minorEastAsia" w:hAnsiTheme="minorEastAsia"/>
          <w:sz w:val="22"/>
        </w:rPr>
        <w:t xml:space="preserve">                 </w:t>
      </w:r>
      <w:r w:rsidRPr="009C4FA5">
        <w:rPr>
          <w:rFonts w:asciiTheme="minorEastAsia" w:hAnsiTheme="minorEastAsia" w:hint="eastAsia"/>
          <w:b/>
          <w:sz w:val="24"/>
          <w:szCs w:val="24"/>
        </w:rPr>
        <w:t>和睦家医疗</w:t>
      </w:r>
      <w:r w:rsidR="009C4FA5" w:rsidRPr="009C4FA5">
        <w:rPr>
          <w:rFonts w:asciiTheme="minorEastAsia" w:hAnsiTheme="minorEastAsia" w:hint="eastAsia"/>
          <w:b/>
          <w:sz w:val="24"/>
          <w:szCs w:val="24"/>
        </w:rPr>
        <w:t>供应链管理中心</w:t>
      </w:r>
      <w:r w:rsidRPr="009C4FA5">
        <w:rPr>
          <w:b/>
          <w:noProof/>
          <w:sz w:val="24"/>
          <w:szCs w:val="24"/>
        </w:rPr>
        <w:drawing>
          <wp:anchor distT="0" distB="0" distL="114300" distR="114300" simplePos="0" relativeHeight="251658752" behindDoc="0" locked="0" layoutInCell="1" allowOverlap="1">
            <wp:simplePos x="0" y="0"/>
            <wp:positionH relativeFrom="column">
              <wp:posOffset>-161925</wp:posOffset>
            </wp:positionH>
            <wp:positionV relativeFrom="paragraph">
              <wp:posOffset>727710</wp:posOffset>
            </wp:positionV>
            <wp:extent cx="6600825" cy="990600"/>
            <wp:effectExtent l="19050" t="0" r="9525" b="0"/>
            <wp:wrapTopAndBottom/>
            <wp:docPr id="1" name="Picture 2" descr="letter head and foot 4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and foot 400-02"/>
                    <pic:cNvPicPr>
                      <a:picLocks noChangeAspect="1" noChangeArrowheads="1"/>
                    </pic:cNvPicPr>
                  </pic:nvPicPr>
                  <pic:blipFill>
                    <a:blip r:embed="rId9" cstate="print"/>
                    <a:srcRect/>
                    <a:stretch>
                      <a:fillRect/>
                    </a:stretch>
                  </pic:blipFill>
                  <pic:spPr bwMode="auto">
                    <a:xfrm>
                      <a:off x="0" y="0"/>
                      <a:ext cx="6600825" cy="990600"/>
                    </a:xfrm>
                    <a:prstGeom prst="rect">
                      <a:avLst/>
                    </a:prstGeom>
                    <a:noFill/>
                    <a:ln w="9525">
                      <a:noFill/>
                      <a:miter lim="800000"/>
                      <a:headEnd/>
                      <a:tailEnd/>
                    </a:ln>
                  </pic:spPr>
                </pic:pic>
              </a:graphicData>
            </a:graphic>
          </wp:anchor>
        </w:drawing>
      </w:r>
    </w:p>
    <w:sectPr w:rsidR="00137BA4" w:rsidRPr="009C4FA5" w:rsidSect="00AC154F">
      <w:headerReference w:type="default" r:id="rId10"/>
      <w:footerReference w:type="default" r:id="rId11"/>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4B" w:rsidRDefault="00AB5F4B" w:rsidP="005C0BBC">
      <w:r>
        <w:separator/>
      </w:r>
    </w:p>
  </w:endnote>
  <w:endnote w:type="continuationSeparator" w:id="0">
    <w:p w:rsidR="00AB5F4B" w:rsidRDefault="00AB5F4B" w:rsidP="005C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BC" w:rsidRDefault="005C0BBC" w:rsidP="005C0B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4B" w:rsidRDefault="00AB5F4B" w:rsidP="005C0BBC">
      <w:r>
        <w:separator/>
      </w:r>
    </w:p>
  </w:footnote>
  <w:footnote w:type="continuationSeparator" w:id="0">
    <w:p w:rsidR="00AB5F4B" w:rsidRDefault="00AB5F4B" w:rsidP="005C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BC" w:rsidRDefault="005C0BBC">
    <w:pPr>
      <w:pStyle w:val="Header"/>
    </w:pPr>
  </w:p>
  <w:p w:rsidR="005C0BBC" w:rsidRDefault="005C0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C0120"/>
    <w:multiLevelType w:val="hybridMultilevel"/>
    <w:tmpl w:val="147A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A0913"/>
    <w:multiLevelType w:val="hybridMultilevel"/>
    <w:tmpl w:val="17602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BC"/>
    <w:rsid w:val="00137BA4"/>
    <w:rsid w:val="004712B4"/>
    <w:rsid w:val="005C0BBC"/>
    <w:rsid w:val="007A6A4F"/>
    <w:rsid w:val="00835D06"/>
    <w:rsid w:val="00993332"/>
    <w:rsid w:val="009C4FA5"/>
    <w:rsid w:val="009E63F0"/>
    <w:rsid w:val="00A55956"/>
    <w:rsid w:val="00AB5F4B"/>
    <w:rsid w:val="00AC154F"/>
    <w:rsid w:val="00DE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BB0664-8E10-49CB-8602-20AB8E03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4F"/>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BC"/>
    <w:pPr>
      <w:ind w:left="720"/>
      <w:contextualSpacing/>
    </w:pPr>
  </w:style>
  <w:style w:type="character" w:styleId="Hyperlink">
    <w:name w:val="Hyperlink"/>
    <w:basedOn w:val="DefaultParagraphFont"/>
    <w:uiPriority w:val="99"/>
    <w:unhideWhenUsed/>
    <w:rsid w:val="005C0BBC"/>
    <w:rPr>
      <w:color w:val="0000FF" w:themeColor="hyperlink"/>
      <w:u w:val="single"/>
    </w:rPr>
  </w:style>
  <w:style w:type="paragraph" w:styleId="Header">
    <w:name w:val="header"/>
    <w:basedOn w:val="Normal"/>
    <w:link w:val="HeaderChar"/>
    <w:uiPriority w:val="99"/>
    <w:semiHidden/>
    <w:unhideWhenUsed/>
    <w:rsid w:val="005C0BBC"/>
    <w:pPr>
      <w:tabs>
        <w:tab w:val="center" w:pos="4320"/>
        <w:tab w:val="right" w:pos="8640"/>
      </w:tabs>
    </w:pPr>
  </w:style>
  <w:style w:type="character" w:customStyle="1" w:styleId="HeaderChar">
    <w:name w:val="Header Char"/>
    <w:basedOn w:val="DefaultParagraphFont"/>
    <w:link w:val="Header"/>
    <w:uiPriority w:val="99"/>
    <w:semiHidden/>
    <w:rsid w:val="005C0BBC"/>
  </w:style>
  <w:style w:type="paragraph" w:styleId="Footer">
    <w:name w:val="footer"/>
    <w:basedOn w:val="Normal"/>
    <w:link w:val="FooterChar"/>
    <w:uiPriority w:val="99"/>
    <w:semiHidden/>
    <w:unhideWhenUsed/>
    <w:rsid w:val="005C0BBC"/>
    <w:pPr>
      <w:tabs>
        <w:tab w:val="center" w:pos="4320"/>
        <w:tab w:val="right" w:pos="8640"/>
      </w:tabs>
    </w:pPr>
  </w:style>
  <w:style w:type="character" w:customStyle="1" w:styleId="FooterChar">
    <w:name w:val="Footer Char"/>
    <w:basedOn w:val="DefaultParagraphFont"/>
    <w:link w:val="Footer"/>
    <w:uiPriority w:val="99"/>
    <w:semiHidden/>
    <w:rsid w:val="005C0BBC"/>
  </w:style>
  <w:style w:type="paragraph" w:styleId="BalloonText">
    <w:name w:val="Balloon Text"/>
    <w:basedOn w:val="Normal"/>
    <w:link w:val="BalloonTextChar"/>
    <w:uiPriority w:val="99"/>
    <w:semiHidden/>
    <w:unhideWhenUsed/>
    <w:rsid w:val="005C0BBC"/>
    <w:rPr>
      <w:rFonts w:ascii="Tahoma" w:hAnsi="Tahoma" w:cs="Tahoma"/>
      <w:sz w:val="16"/>
      <w:szCs w:val="16"/>
    </w:rPr>
  </w:style>
  <w:style w:type="character" w:customStyle="1" w:styleId="BalloonTextChar">
    <w:name w:val="Balloon Text Char"/>
    <w:basedOn w:val="DefaultParagraphFont"/>
    <w:link w:val="BalloonText"/>
    <w:uiPriority w:val="99"/>
    <w:semiHidden/>
    <w:rsid w:val="005C0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t@ufh.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UFH</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 Duan</dc:creator>
  <cp:lastModifiedBy>Emilie Lu</cp:lastModifiedBy>
  <cp:revision>3</cp:revision>
  <cp:lastPrinted>2017-04-14T08:13:00Z</cp:lastPrinted>
  <dcterms:created xsi:type="dcterms:W3CDTF">2018-06-27T02:45:00Z</dcterms:created>
  <dcterms:modified xsi:type="dcterms:W3CDTF">2018-06-27T02:50:00Z</dcterms:modified>
</cp:coreProperties>
</file>